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27" w:rsidRPr="00CB57C2" w:rsidRDefault="006F4C27" w:rsidP="006F4C27">
      <w:pPr>
        <w:spacing w:line="360" w:lineRule="auto"/>
        <w:jc w:val="center"/>
        <w:rPr>
          <w:rFonts w:ascii="Arial" w:hAnsi="Arial" w:cs="Arial"/>
          <w:b/>
          <w:spacing w:val="34"/>
          <w:sz w:val="40"/>
          <w:szCs w:val="40"/>
        </w:rPr>
      </w:pPr>
      <w:r w:rsidRPr="00CB57C2">
        <w:rPr>
          <w:rFonts w:ascii="Arial" w:hAnsi="Arial" w:cs="Arial"/>
          <w:b/>
          <w:spacing w:val="34"/>
          <w:sz w:val="40"/>
          <w:szCs w:val="40"/>
        </w:rPr>
        <w:t>Zápis</w:t>
      </w:r>
    </w:p>
    <w:p w:rsidR="006F4C27" w:rsidRPr="00CB57C2" w:rsidRDefault="006F4C27" w:rsidP="006F4C27">
      <w:pPr>
        <w:spacing w:line="360" w:lineRule="auto"/>
        <w:jc w:val="center"/>
        <w:rPr>
          <w:rFonts w:ascii="Arial" w:hAnsi="Arial" w:cs="Arial"/>
          <w:b/>
        </w:rPr>
      </w:pPr>
      <w:r w:rsidRPr="00CB57C2">
        <w:rPr>
          <w:rFonts w:ascii="Arial" w:hAnsi="Arial" w:cs="Arial"/>
          <w:b/>
        </w:rPr>
        <w:t xml:space="preserve">o volbě člena školské rady – zástupce z řad </w:t>
      </w:r>
      <w:r>
        <w:rPr>
          <w:rFonts w:ascii="Arial" w:hAnsi="Arial" w:cs="Arial"/>
          <w:b/>
        </w:rPr>
        <w:t>zákonných zástupců nezletilých žáků a zletilých žáků</w:t>
      </w:r>
    </w:p>
    <w:p w:rsidR="006F4C27" w:rsidRPr="00CB57C2" w:rsidRDefault="006F4C27" w:rsidP="006F4C27">
      <w:pPr>
        <w:tabs>
          <w:tab w:val="left" w:pos="2265"/>
        </w:tabs>
        <w:spacing w:line="360" w:lineRule="auto"/>
        <w:jc w:val="center"/>
        <w:rPr>
          <w:rFonts w:ascii="Arial" w:hAnsi="Arial" w:cs="Arial"/>
          <w:b/>
        </w:rPr>
      </w:pPr>
      <w:r w:rsidRPr="00CB57C2">
        <w:rPr>
          <w:rFonts w:ascii="Arial" w:hAnsi="Arial" w:cs="Arial"/>
          <w:b/>
        </w:rPr>
        <w:t>Střední škola logistiky a chemie, Olomouc, U Hradiska 29</w:t>
      </w:r>
    </w:p>
    <w:p w:rsidR="006F4C27" w:rsidRDefault="006F4C27" w:rsidP="006F4C27">
      <w:pPr>
        <w:numPr>
          <w:ilvl w:val="0"/>
          <w:numId w:val="1"/>
        </w:numPr>
        <w:tabs>
          <w:tab w:val="left" w:pos="226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konání voleb: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16. 2. 2023</w:t>
      </w:r>
    </w:p>
    <w:p w:rsidR="006F4C27" w:rsidRDefault="006F4C27" w:rsidP="006F4C27">
      <w:pPr>
        <w:numPr>
          <w:ilvl w:val="0"/>
          <w:numId w:val="1"/>
        </w:numPr>
        <w:tabs>
          <w:tab w:val="left" w:pos="226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konání voleb: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SŠLCH Olomouc, U Hradiska 29</w:t>
      </w:r>
    </w:p>
    <w:p w:rsidR="006F4C27" w:rsidRDefault="006F4C27" w:rsidP="006F4C27">
      <w:pPr>
        <w:numPr>
          <w:ilvl w:val="0"/>
          <w:numId w:val="1"/>
        </w:numPr>
        <w:tabs>
          <w:tab w:val="left" w:pos="226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 voleb (např. aklamace, tajné hlasování …):</w:t>
      </w:r>
      <w:r>
        <w:rPr>
          <w:rFonts w:ascii="Arial" w:hAnsi="Arial" w:cs="Arial"/>
          <w:sz w:val="22"/>
          <w:szCs w:val="22"/>
        </w:rPr>
        <w:tab/>
        <w:t xml:space="preserve">ZZ – přes aplikaci </w:t>
      </w:r>
      <w:proofErr w:type="spellStart"/>
      <w:r>
        <w:rPr>
          <w:rFonts w:ascii="Arial" w:hAnsi="Arial" w:cs="Arial"/>
          <w:sz w:val="22"/>
          <w:szCs w:val="22"/>
        </w:rPr>
        <w:t>Forms</w:t>
      </w:r>
      <w:proofErr w:type="spellEnd"/>
      <w:r>
        <w:rPr>
          <w:rFonts w:ascii="Arial" w:hAnsi="Arial" w:cs="Arial"/>
          <w:sz w:val="22"/>
          <w:szCs w:val="22"/>
        </w:rPr>
        <w:t xml:space="preserve"> (od </w:t>
      </w:r>
      <w:proofErr w:type="gramStart"/>
      <w:r>
        <w:rPr>
          <w:rFonts w:ascii="Arial" w:hAnsi="Arial" w:cs="Arial"/>
          <w:sz w:val="22"/>
          <w:szCs w:val="22"/>
        </w:rPr>
        <w:t xml:space="preserve">16.2.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2023 8:00</w:t>
      </w:r>
      <w:proofErr w:type="gramEnd"/>
      <w:r>
        <w:rPr>
          <w:rFonts w:ascii="Arial" w:hAnsi="Arial" w:cs="Arial"/>
          <w:sz w:val="22"/>
          <w:szCs w:val="22"/>
        </w:rPr>
        <w:t xml:space="preserve"> do 20.2023 0:00 /tajné, Zletilí žáci  - tajné</w:t>
      </w:r>
    </w:p>
    <w:p w:rsidR="006F4C27" w:rsidRDefault="006F4C27" w:rsidP="006F4C27">
      <w:pPr>
        <w:numPr>
          <w:ilvl w:val="0"/>
          <w:numId w:val="1"/>
        </w:numPr>
        <w:tabs>
          <w:tab w:val="left" w:pos="226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oprávněných voličů: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458</w:t>
      </w:r>
    </w:p>
    <w:p w:rsidR="006F4C27" w:rsidRDefault="006F4C27" w:rsidP="006F4C27">
      <w:pPr>
        <w:numPr>
          <w:ilvl w:val="0"/>
          <w:numId w:val="1"/>
        </w:numPr>
        <w:tabs>
          <w:tab w:val="left" w:pos="226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oprávněných voličů, kteří se zúčastnili voleb: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166</w:t>
      </w:r>
    </w:p>
    <w:p w:rsidR="006F4C27" w:rsidRDefault="006F4C27" w:rsidP="006F4C27">
      <w:pPr>
        <w:numPr>
          <w:ilvl w:val="0"/>
          <w:numId w:val="1"/>
        </w:numPr>
        <w:tabs>
          <w:tab w:val="left" w:pos="226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 ve volbách (%):</w:t>
      </w:r>
      <w:r>
        <w:rPr>
          <w:rFonts w:ascii="Arial" w:hAnsi="Arial" w:cs="Arial"/>
          <w:sz w:val="22"/>
          <w:szCs w:val="22"/>
        </w:rPr>
        <w:tab/>
        <w:t>36,24%</w:t>
      </w:r>
    </w:p>
    <w:p w:rsidR="006F4C27" w:rsidRDefault="006F4C27" w:rsidP="006F4C27">
      <w:pPr>
        <w:numPr>
          <w:ilvl w:val="0"/>
          <w:numId w:val="1"/>
        </w:numPr>
        <w:tabs>
          <w:tab w:val="left" w:pos="226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Kandidáti na člena: </w:t>
      </w:r>
    </w:p>
    <w:p w:rsidR="006F4C27" w:rsidRDefault="006F4C27" w:rsidP="006F4C27">
      <w:pPr>
        <w:tabs>
          <w:tab w:val="left" w:pos="2265"/>
        </w:tabs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Radka </w:t>
      </w:r>
      <w:proofErr w:type="spellStart"/>
      <w:r>
        <w:rPr>
          <w:rFonts w:ascii="Arial" w:hAnsi="Arial" w:cs="Arial"/>
          <w:sz w:val="22"/>
          <w:szCs w:val="22"/>
        </w:rPr>
        <w:t>Vavřiníková</w:t>
      </w:r>
      <w:proofErr w:type="spellEnd"/>
      <w:r>
        <w:rPr>
          <w:rFonts w:ascii="Arial" w:hAnsi="Arial" w:cs="Arial"/>
          <w:sz w:val="22"/>
          <w:szCs w:val="22"/>
        </w:rPr>
        <w:t>, Ing. Pavlína Holčáková, Petr Vitásek, Petra Plachá</w:t>
      </w:r>
    </w:p>
    <w:p w:rsidR="006F4C27" w:rsidRDefault="006F4C27" w:rsidP="006F4C27">
      <w:pPr>
        <w:numPr>
          <w:ilvl w:val="0"/>
          <w:numId w:val="1"/>
        </w:numPr>
        <w:tabs>
          <w:tab w:val="left" w:pos="226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Výsledek voleb (kandidát - pro, proti, zdrželo se):</w:t>
      </w:r>
    </w:p>
    <w:p w:rsidR="006F4C27" w:rsidRDefault="006F4C27" w:rsidP="006F4C27">
      <w:pPr>
        <w:tabs>
          <w:tab w:val="left" w:pos="2265"/>
        </w:tabs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Radka </w:t>
      </w:r>
      <w:proofErr w:type="spellStart"/>
      <w:r>
        <w:rPr>
          <w:rFonts w:ascii="Arial" w:hAnsi="Arial" w:cs="Arial"/>
          <w:sz w:val="22"/>
          <w:szCs w:val="22"/>
        </w:rPr>
        <w:t>Vavřiníková</w:t>
      </w:r>
      <w:proofErr w:type="spellEnd"/>
      <w:r>
        <w:rPr>
          <w:rFonts w:ascii="Arial" w:hAnsi="Arial" w:cs="Arial"/>
          <w:sz w:val="22"/>
          <w:szCs w:val="22"/>
        </w:rPr>
        <w:t xml:space="preserve"> – 50 – 30,1% </w:t>
      </w:r>
    </w:p>
    <w:p w:rsidR="006F4C27" w:rsidRDefault="006F4C27" w:rsidP="006F4C27">
      <w:pPr>
        <w:tabs>
          <w:tab w:val="left" w:pos="2265"/>
        </w:tabs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Pavlína Holčáková – 107 – 64, %</w:t>
      </w:r>
    </w:p>
    <w:p w:rsidR="006F4C27" w:rsidRDefault="006F4C27" w:rsidP="006F4C27">
      <w:pPr>
        <w:tabs>
          <w:tab w:val="left" w:pos="2265"/>
        </w:tabs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 Vitásek – 104 – 62,7%</w:t>
      </w:r>
    </w:p>
    <w:p w:rsidR="006F4C27" w:rsidRDefault="006F4C27" w:rsidP="006F4C27">
      <w:pPr>
        <w:tabs>
          <w:tab w:val="left" w:pos="2265"/>
        </w:tabs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Petra Plachá – 48 – 28,90%</w:t>
      </w:r>
    </w:p>
    <w:p w:rsidR="006F4C27" w:rsidRDefault="006F4C27" w:rsidP="006F4C27">
      <w:pPr>
        <w:numPr>
          <w:ilvl w:val="0"/>
          <w:numId w:val="1"/>
        </w:numPr>
        <w:tabs>
          <w:tab w:val="left" w:pos="226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Zvolený zástupce z řad </w:t>
      </w:r>
      <w:r w:rsidRPr="00FE7B9B">
        <w:rPr>
          <w:rFonts w:ascii="Arial" w:hAnsi="Arial" w:cs="Arial"/>
        </w:rPr>
        <w:t>zákonných zástupců nezletilých žáků a zletilých žáků</w:t>
      </w:r>
      <w:r w:rsidRPr="00FE7B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(jméno, příjmení, titul, trvalé bydliště, povolání, zaměstnavatel) :</w:t>
      </w:r>
    </w:p>
    <w:p w:rsidR="006F4C27" w:rsidRDefault="006F4C27" w:rsidP="006F4C27">
      <w:pPr>
        <w:tabs>
          <w:tab w:val="left" w:pos="2265"/>
        </w:tabs>
        <w:ind w:left="720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Ing. Pavlína Holčáková, Skupova 570/7, Olomouc, 779 00, TESCO SW, IT konzultant</w:t>
      </w:r>
    </w:p>
    <w:p w:rsidR="006F4C27" w:rsidRDefault="006F4C27" w:rsidP="006F4C27">
      <w:pPr>
        <w:tabs>
          <w:tab w:val="left" w:pos="2265"/>
        </w:tabs>
        <w:ind w:left="720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Petr Vitásek, Doloplazy 233, 783 56, OSVČ </w:t>
      </w:r>
    </w:p>
    <w:p w:rsidR="006F4C27" w:rsidRPr="00CB57C2" w:rsidRDefault="006F4C27" w:rsidP="006F4C27">
      <w:pPr>
        <w:tabs>
          <w:tab w:val="left" w:pos="2265"/>
        </w:tabs>
        <w:ind w:left="720"/>
        <w:jc w:val="both"/>
        <w:rPr>
          <w:rFonts w:ascii="Arial" w:hAnsi="Arial"/>
          <w:bCs/>
          <w:sz w:val="22"/>
        </w:rPr>
      </w:pPr>
    </w:p>
    <w:p w:rsidR="006F4C27" w:rsidRDefault="006F4C27" w:rsidP="006F4C27">
      <w:pPr>
        <w:numPr>
          <w:ilvl w:val="0"/>
          <w:numId w:val="1"/>
        </w:numPr>
        <w:tabs>
          <w:tab w:val="left" w:pos="226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Volební komise (jméno, příjmení, titul):</w:t>
      </w:r>
    </w:p>
    <w:p w:rsidR="006F4C27" w:rsidRDefault="006F4C27" w:rsidP="006F4C27">
      <w:pPr>
        <w:tabs>
          <w:tab w:val="left" w:pos="2265"/>
        </w:tabs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Darina Kleinová, Mgr. Lucie Krlišová, Mgr. Gabriela Šinclová</w:t>
      </w:r>
    </w:p>
    <w:p w:rsidR="006F4C27" w:rsidRDefault="006F4C27" w:rsidP="006F4C27">
      <w:pPr>
        <w:tabs>
          <w:tab w:val="left" w:pos="226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Olomouci dne 21. 2. 2023</w:t>
      </w:r>
    </w:p>
    <w:p w:rsidR="006F4C27" w:rsidRDefault="006F4C27" w:rsidP="006F4C27">
      <w:pPr>
        <w:tabs>
          <w:tab w:val="left" w:pos="226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F4C27" w:rsidRPr="00A433E7" w:rsidRDefault="006F4C27" w:rsidP="006F4C27">
      <w:pPr>
        <w:tabs>
          <w:tab w:val="left" w:pos="226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 vyhotovení: Mgr. Michal Coufal</w:t>
      </w:r>
    </w:p>
    <w:p w:rsidR="005C7AA7" w:rsidRPr="006F4C27" w:rsidRDefault="005C7AA7" w:rsidP="006F4C27"/>
    <w:sectPr w:rsidR="005C7AA7" w:rsidRPr="006F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3CCD"/>
    <w:multiLevelType w:val="hybridMultilevel"/>
    <w:tmpl w:val="76E24A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27"/>
    <w:rsid w:val="005C7AA7"/>
    <w:rsid w:val="006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91FF4-A1D2-4C97-BF9E-25ACAEE3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Kab108</dc:creator>
  <cp:keywords/>
  <dc:description/>
  <cp:lastModifiedBy>Kab108</cp:lastModifiedBy>
  <cp:revision>1</cp:revision>
  <dcterms:created xsi:type="dcterms:W3CDTF">2023-02-21T11:27:00Z</dcterms:created>
  <dcterms:modified xsi:type="dcterms:W3CDTF">2023-02-21T11:31:00Z</dcterms:modified>
</cp:coreProperties>
</file>