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18"/>
      </w:tblGrid>
      <w:tr w:rsidR="00BD5BA9" w:rsidRPr="00FA2230" w:rsidTr="00AE0FFE">
        <w:tc>
          <w:tcPr>
            <w:tcW w:w="2518" w:type="dxa"/>
            <w:shd w:val="clear" w:color="auto" w:fill="B8CCE4"/>
          </w:tcPr>
          <w:p w:rsidR="00BD5BA9" w:rsidRPr="00A2636B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8"/>
              </w:rPr>
              <w:t xml:space="preserve">Číslo </w:t>
            </w:r>
            <w:r w:rsidRPr="00A2636B">
              <w:rPr>
                <w:rFonts w:ascii="Times New Roman" w:hAnsi="Times New Roman"/>
                <w:b/>
                <w:bCs/>
                <w:sz w:val="20"/>
                <w:szCs w:val="28"/>
              </w:rPr>
              <w:t>projektu</w:t>
            </w:r>
          </w:p>
        </w:tc>
        <w:tc>
          <w:tcPr>
            <w:tcW w:w="7118" w:type="dxa"/>
          </w:tcPr>
          <w:p w:rsidR="00BD5BA9" w:rsidRPr="00275F2A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 w:rsidRPr="00275F2A">
              <w:rPr>
                <w:rFonts w:cs="Times New Roman,Bold"/>
                <w:bCs/>
              </w:rPr>
              <w:t>CZ.1.07/1.5.00/34.</w:t>
            </w:r>
            <w:r w:rsidRPr="00275F2A">
              <w:rPr>
                <w:rFonts w:eastAsia="Times New Roman" w:cs="Arial"/>
                <w:b/>
                <w:lang w:eastAsia="cs-CZ"/>
              </w:rPr>
              <w:t xml:space="preserve"> </w:t>
            </w:r>
            <w:r w:rsidRPr="00275F2A">
              <w:rPr>
                <w:rFonts w:eastAsia="Times New Roman" w:cs="Arial"/>
                <w:lang w:eastAsia="cs-CZ"/>
              </w:rPr>
              <w:t>1046</w:t>
            </w:r>
            <w:r w:rsidRPr="00275F2A">
              <w:rPr>
                <w:rFonts w:cs="Times New Roman,Bold"/>
                <w:bCs/>
              </w:rPr>
              <w:t xml:space="preserve">  </w:t>
            </w:r>
          </w:p>
        </w:tc>
      </w:tr>
      <w:tr w:rsidR="00BD5BA9" w:rsidRPr="00FA2230" w:rsidTr="00AE0FFE">
        <w:tc>
          <w:tcPr>
            <w:tcW w:w="2518" w:type="dxa"/>
            <w:shd w:val="clear" w:color="auto" w:fill="B8CCE4"/>
          </w:tcPr>
          <w:p w:rsidR="00BD5BA9" w:rsidRPr="00BD4BA1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Číslo a název šablony klíč</w:t>
            </w:r>
            <w:r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ové aktivity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8" w:type="dxa"/>
          </w:tcPr>
          <w:p w:rsidR="00BD5BA9" w:rsidRPr="006010A1" w:rsidRDefault="008F1EBF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,Bold"/>
                <w:bCs/>
              </w:rPr>
            </w:pPr>
            <w:r>
              <w:rPr>
                <w:sz w:val="23"/>
                <w:szCs w:val="23"/>
              </w:rPr>
              <w:t>VI/2 Vytváření podmínek pro rozvoj znalostí, schopností a dovedností v oblasti finanční gramotnosti</w:t>
            </w:r>
          </w:p>
        </w:tc>
      </w:tr>
      <w:tr w:rsidR="00BD5BA9" w:rsidRPr="00FA2230" w:rsidTr="00AE0FFE">
        <w:tc>
          <w:tcPr>
            <w:tcW w:w="2518" w:type="dxa"/>
            <w:shd w:val="clear" w:color="auto" w:fill="B8CCE4"/>
          </w:tcPr>
          <w:p w:rsidR="00BD5BA9" w:rsidRDefault="00BD5BA9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Tematická oblast</w:t>
            </w:r>
          </w:p>
        </w:tc>
        <w:tc>
          <w:tcPr>
            <w:tcW w:w="7118" w:type="dxa"/>
          </w:tcPr>
          <w:p w:rsidR="00BD5BA9" w:rsidRPr="00C313DF" w:rsidRDefault="00BD5BA9" w:rsidP="00395E2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 xml:space="preserve">Finanční </w:t>
            </w:r>
            <w:r w:rsidR="00395E20">
              <w:rPr>
                <w:bCs/>
                <w:i/>
              </w:rPr>
              <w:t xml:space="preserve"> plánování</w:t>
            </w:r>
            <w:proofErr w:type="gramEnd"/>
          </w:p>
        </w:tc>
      </w:tr>
    </w:tbl>
    <w:p w:rsidR="00BD5BA9" w:rsidRDefault="00BD5BA9" w:rsidP="00BD5B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5244"/>
        <w:gridCol w:w="3366"/>
      </w:tblGrid>
      <w:tr w:rsidR="00CA0AC2" w:rsidRPr="00FA2230" w:rsidTr="00CA0AC2">
        <w:trPr>
          <w:trHeight w:val="291"/>
        </w:trPr>
        <w:tc>
          <w:tcPr>
            <w:tcW w:w="567" w:type="pct"/>
            <w:shd w:val="clear" w:color="auto" w:fill="B8CCE4"/>
          </w:tcPr>
          <w:p w:rsidR="00CA0AC2" w:rsidRPr="00606127" w:rsidRDefault="00CA0AC2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</w:rPr>
              <w:t>Pořadové číslo</w:t>
            </w:r>
          </w:p>
        </w:tc>
        <w:tc>
          <w:tcPr>
            <w:tcW w:w="2699" w:type="pct"/>
            <w:shd w:val="clear" w:color="auto" w:fill="B8CCE4"/>
          </w:tcPr>
          <w:p w:rsidR="00CA0AC2" w:rsidRDefault="00CA0AC2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Téma</w:t>
            </w:r>
          </w:p>
        </w:tc>
        <w:tc>
          <w:tcPr>
            <w:tcW w:w="1733" w:type="pct"/>
            <w:shd w:val="clear" w:color="auto" w:fill="B8CCE4"/>
          </w:tcPr>
          <w:p w:rsidR="00CA0AC2" w:rsidRPr="00606127" w:rsidRDefault="00CA0AC2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6"/>
              </w:rPr>
              <w:t>Označení materiálu (přílohy)</w:t>
            </w:r>
          </w:p>
        </w:tc>
      </w:tr>
      <w:tr w:rsidR="00CA0AC2" w:rsidRPr="00BD5BA9" w:rsidTr="00CA0AC2">
        <w:trPr>
          <w:trHeight w:val="463"/>
        </w:trPr>
        <w:tc>
          <w:tcPr>
            <w:tcW w:w="567" w:type="pct"/>
          </w:tcPr>
          <w:p w:rsidR="00CA0AC2" w:rsidRPr="00BD5BA9" w:rsidRDefault="00CA0AC2" w:rsidP="00AE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699" w:type="pct"/>
          </w:tcPr>
          <w:p w:rsidR="00CA0AC2" w:rsidRDefault="00CA0AC2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Finanční plánování</w:t>
            </w:r>
          </w:p>
          <w:p w:rsidR="00CA0AC2" w:rsidRPr="00BD5BA9" w:rsidRDefault="00CA0AC2" w:rsidP="00AE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733" w:type="pct"/>
          </w:tcPr>
          <w:p w:rsidR="00CA0AC2" w:rsidRPr="00BD5BA9" w:rsidRDefault="00CA0AC2" w:rsidP="003F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VY_62_INOVACE_FG</w:t>
            </w:r>
            <w:r>
              <w:rPr>
                <w:rFonts w:ascii="Times New Roman" w:hAnsi="Times New Roman"/>
                <w:bCs/>
              </w:rPr>
              <w:t>1</w:t>
            </w:r>
            <w:r w:rsidRPr="00BD5BA9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2</w:t>
            </w:r>
            <w:r w:rsidRPr="00BD5BA9">
              <w:rPr>
                <w:rFonts w:ascii="Times New Roman" w:hAnsi="Times New Roman"/>
                <w:bCs/>
              </w:rPr>
              <w:t>_01</w:t>
            </w:r>
          </w:p>
        </w:tc>
      </w:tr>
      <w:tr w:rsidR="00CA0AC2" w:rsidRPr="00BD5BA9" w:rsidTr="00CA0AC2">
        <w:trPr>
          <w:trHeight w:val="399"/>
        </w:trPr>
        <w:tc>
          <w:tcPr>
            <w:tcW w:w="567" w:type="pct"/>
          </w:tcPr>
          <w:p w:rsidR="00CA0AC2" w:rsidRPr="00BD5BA9" w:rsidRDefault="00CA0AC2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699" w:type="pct"/>
          </w:tcPr>
          <w:p w:rsidR="00CA0AC2" w:rsidRPr="00BD5BA9" w:rsidRDefault="00CA0AC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Finanční plánování rodiny</w:t>
            </w:r>
          </w:p>
        </w:tc>
        <w:tc>
          <w:tcPr>
            <w:tcW w:w="1733" w:type="pct"/>
          </w:tcPr>
          <w:p w:rsidR="00CA0AC2" w:rsidRPr="00BD5BA9" w:rsidRDefault="00CA0AC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VY_62_INOVACE_FG1_2</w:t>
            </w:r>
            <w:r w:rsidRPr="00BD5BA9">
              <w:rPr>
                <w:rFonts w:ascii="Times New Roman" w:hAnsi="Times New Roman"/>
                <w:bCs/>
              </w:rPr>
              <w:t>_02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699" w:type="pct"/>
          </w:tcPr>
          <w:p w:rsidR="00CA0AC2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Možnosti získávání finančních prostředků - úvěry</w:t>
            </w:r>
          </w:p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733" w:type="pct"/>
          </w:tcPr>
          <w:p w:rsidR="00CA0AC2" w:rsidRPr="00BD5BA9" w:rsidRDefault="00CA0AC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VY_62_INOVACE_FG1_2</w:t>
            </w:r>
            <w:r w:rsidRPr="00BD5BA9">
              <w:rPr>
                <w:rFonts w:ascii="Times New Roman" w:hAnsi="Times New Roman"/>
                <w:bCs/>
              </w:rPr>
              <w:t>_03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BD5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699" w:type="pct"/>
          </w:tcPr>
          <w:p w:rsidR="00CA0AC2" w:rsidRPr="00BD5BA9" w:rsidRDefault="00CA0AC2" w:rsidP="00BD5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Hypoteční úvěry</w:t>
            </w:r>
          </w:p>
        </w:tc>
        <w:tc>
          <w:tcPr>
            <w:tcW w:w="1733" w:type="pct"/>
          </w:tcPr>
          <w:p w:rsidR="00CA0AC2" w:rsidRPr="00BD5BA9" w:rsidRDefault="00CA0AC2" w:rsidP="00BD5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VY_62_INOVACE_FG1_2</w:t>
            </w:r>
            <w:r w:rsidRPr="00BD5BA9">
              <w:rPr>
                <w:rFonts w:ascii="Times New Roman" w:hAnsi="Times New Roman"/>
                <w:bCs/>
              </w:rPr>
              <w:t>_04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699" w:type="pct"/>
          </w:tcPr>
          <w:p w:rsidR="00CA0AC2" w:rsidRPr="00421BD5" w:rsidRDefault="00CA0AC2" w:rsidP="00421BD5">
            <w:pPr>
              <w:pStyle w:val="Bezmezer"/>
              <w:rPr>
                <w:rFonts w:ascii="Times New Roman" w:hAnsi="Times New Roman"/>
              </w:rPr>
            </w:pPr>
            <w:r w:rsidRPr="00421BD5">
              <w:rPr>
                <w:rFonts w:ascii="Times New Roman" w:hAnsi="Times New Roman"/>
              </w:rPr>
              <w:t>Možnosti zajištění rizik</w:t>
            </w:r>
          </w:p>
          <w:p w:rsidR="00CA0AC2" w:rsidRPr="00BD5BA9" w:rsidRDefault="00CA0AC2" w:rsidP="00421BD5">
            <w:pPr>
              <w:pStyle w:val="Bezmezer"/>
            </w:pPr>
            <w:proofErr w:type="spellStart"/>
            <w:r w:rsidRPr="00421BD5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VY_62_INOVACE_FG1_2</w:t>
            </w:r>
            <w:r w:rsidRPr="00BD5BA9">
              <w:rPr>
                <w:rFonts w:ascii="Times New Roman" w:hAnsi="Times New Roman"/>
                <w:bCs/>
              </w:rPr>
              <w:t>_05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699" w:type="pct"/>
          </w:tcPr>
          <w:p w:rsidR="00CA0AC2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Pojistné riziko</w:t>
            </w:r>
          </w:p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</w:t>
            </w:r>
            <w:r>
              <w:rPr>
                <w:rFonts w:ascii="Times New Roman" w:hAnsi="Times New Roman"/>
                <w:bCs/>
              </w:rPr>
              <w:t>1_2</w:t>
            </w:r>
            <w:r w:rsidRPr="00BD5BA9">
              <w:rPr>
                <w:rFonts w:ascii="Times New Roman" w:hAnsi="Times New Roman"/>
                <w:bCs/>
              </w:rPr>
              <w:t>_06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699" w:type="pct"/>
          </w:tcPr>
          <w:p w:rsidR="00CA0AC2" w:rsidRPr="00BD5BA9" w:rsidRDefault="00CA0AC2" w:rsidP="00421B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Základní pojmy – úvěrování, pojištění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VY_62_INOVACE_FG1_2</w:t>
            </w:r>
            <w:r w:rsidRPr="00BD5BA9">
              <w:rPr>
                <w:rFonts w:ascii="Times New Roman" w:hAnsi="Times New Roman"/>
                <w:bCs/>
              </w:rPr>
              <w:t>_07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699" w:type="pct"/>
          </w:tcPr>
          <w:p w:rsidR="00CA0AC2" w:rsidRPr="00421BD5" w:rsidRDefault="00CA0AC2" w:rsidP="00421BD5">
            <w:pPr>
              <w:pStyle w:val="Bezmezer"/>
              <w:rPr>
                <w:rFonts w:ascii="Times New Roman" w:hAnsi="Times New Roman"/>
              </w:rPr>
            </w:pPr>
            <w:r w:rsidRPr="00421BD5">
              <w:rPr>
                <w:rFonts w:ascii="Times New Roman" w:hAnsi="Times New Roman"/>
              </w:rPr>
              <w:t>Předlužení a oddlužení občana</w:t>
            </w:r>
          </w:p>
          <w:p w:rsidR="00CA0AC2" w:rsidRPr="00BD5BA9" w:rsidRDefault="00CA0AC2" w:rsidP="00421BD5">
            <w:pPr>
              <w:pStyle w:val="Bezmezer"/>
            </w:pPr>
            <w:proofErr w:type="spellStart"/>
            <w:r w:rsidRPr="00421BD5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</w:t>
            </w:r>
            <w:r w:rsidRPr="00BD5BA9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2</w:t>
            </w:r>
            <w:r w:rsidRPr="00BD5BA9">
              <w:rPr>
                <w:rFonts w:ascii="Times New Roman" w:hAnsi="Times New Roman"/>
                <w:bCs/>
              </w:rPr>
              <w:t>_08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699" w:type="pct"/>
          </w:tcPr>
          <w:p w:rsidR="00CA0AC2" w:rsidRPr="00BF7C37" w:rsidRDefault="00CA0AC2" w:rsidP="00BF7C37">
            <w:pPr>
              <w:pStyle w:val="Bezmezer"/>
              <w:rPr>
                <w:rFonts w:ascii="Times New Roman" w:hAnsi="Times New Roman"/>
              </w:rPr>
            </w:pPr>
            <w:r w:rsidRPr="00BF7C37">
              <w:rPr>
                <w:rFonts w:ascii="Times New Roman" w:hAnsi="Times New Roman"/>
              </w:rPr>
              <w:t xml:space="preserve">Možnosti spoření a investování </w:t>
            </w:r>
            <w:r>
              <w:rPr>
                <w:rFonts w:ascii="Times New Roman" w:hAnsi="Times New Roman"/>
              </w:rPr>
              <w:t xml:space="preserve">volných </w:t>
            </w:r>
            <w:r w:rsidRPr="00BF7C37">
              <w:rPr>
                <w:rFonts w:ascii="Times New Roman" w:hAnsi="Times New Roman"/>
              </w:rPr>
              <w:t>prostředků</w:t>
            </w:r>
          </w:p>
          <w:p w:rsidR="00CA0AC2" w:rsidRPr="00BD5BA9" w:rsidRDefault="00CA0AC2" w:rsidP="00BF7C37">
            <w:pPr>
              <w:pStyle w:val="Bezmezer"/>
            </w:pPr>
            <w:proofErr w:type="spellStart"/>
            <w:r w:rsidRPr="00BF7C37">
              <w:rPr>
                <w:rFonts w:ascii="Times New Roman" w:hAnsi="Times New Roman"/>
              </w:rPr>
              <w:t>Powerpoint</w:t>
            </w:r>
            <w:proofErr w:type="spellEnd"/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</w:t>
            </w:r>
            <w:r w:rsidRPr="00BD5BA9">
              <w:rPr>
                <w:rFonts w:ascii="Times New Roman" w:hAnsi="Times New Roman"/>
                <w:bCs/>
              </w:rPr>
              <w:t>_</w:t>
            </w:r>
            <w:r>
              <w:rPr>
                <w:rFonts w:ascii="Times New Roman" w:hAnsi="Times New Roman"/>
                <w:bCs/>
              </w:rPr>
              <w:t>2</w:t>
            </w:r>
            <w:r w:rsidRPr="00BD5BA9">
              <w:rPr>
                <w:rFonts w:ascii="Times New Roman" w:hAnsi="Times New Roman"/>
                <w:bCs/>
              </w:rPr>
              <w:t>_09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699" w:type="pct"/>
          </w:tcPr>
          <w:p w:rsidR="00CA0AC2" w:rsidRPr="00BD5BA9" w:rsidRDefault="00CA0AC2" w:rsidP="00421B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Vliv inflace na spořící produkty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VY_62_INOVACE_FG1_2</w:t>
            </w:r>
            <w:r w:rsidRPr="00BD5BA9">
              <w:rPr>
                <w:rFonts w:ascii="Times New Roman" w:hAnsi="Times New Roman"/>
                <w:bCs/>
              </w:rPr>
              <w:t>_10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2699" w:type="pct"/>
          </w:tcPr>
          <w:p w:rsidR="00CA0AC2" w:rsidRPr="00BD5BA9" w:rsidRDefault="00CA0AC2" w:rsidP="00BF7C37">
            <w:pPr>
              <w:pStyle w:val="Bezmezer"/>
              <w:rPr>
                <w:rFonts w:ascii="Times New Roman" w:hAnsi="Times New Roman"/>
                <w:bCs/>
              </w:rPr>
            </w:pPr>
            <w:r w:rsidRPr="00BF7C37">
              <w:rPr>
                <w:rFonts w:ascii="Times New Roman" w:hAnsi="Times New Roman"/>
              </w:rPr>
              <w:t>Porovnání produktů spořicí účet x termínovaný vklad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</w:t>
            </w:r>
            <w:r>
              <w:rPr>
                <w:rFonts w:ascii="Times New Roman" w:hAnsi="Times New Roman"/>
                <w:bCs/>
              </w:rPr>
              <w:t>1_2</w:t>
            </w:r>
            <w:r w:rsidRPr="00BD5BA9">
              <w:rPr>
                <w:rFonts w:ascii="Times New Roman" w:hAnsi="Times New Roman"/>
                <w:bCs/>
              </w:rPr>
              <w:t>_11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699" w:type="pct"/>
          </w:tcPr>
          <w:p w:rsidR="00CA0AC2" w:rsidRPr="00BD5BA9" w:rsidRDefault="00CA0AC2" w:rsidP="00421B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Stavební spoření (právní úprava 2013)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</w:t>
            </w:r>
            <w:r>
              <w:rPr>
                <w:rFonts w:ascii="Times New Roman" w:hAnsi="Times New Roman"/>
                <w:bCs/>
              </w:rPr>
              <w:t>1_2</w:t>
            </w:r>
            <w:r w:rsidRPr="00BD5BA9">
              <w:rPr>
                <w:rFonts w:ascii="Times New Roman" w:hAnsi="Times New Roman"/>
                <w:bCs/>
              </w:rPr>
              <w:t>_12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2699" w:type="pct"/>
          </w:tcPr>
          <w:p w:rsidR="00CA0AC2" w:rsidRPr="00BD5BA9" w:rsidRDefault="00CA0AC2" w:rsidP="00421B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Možnosti spoření na stáří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VY_62_INOVACE_FG1_2</w:t>
            </w:r>
            <w:r w:rsidRPr="00BD5BA9">
              <w:rPr>
                <w:rFonts w:ascii="Times New Roman" w:hAnsi="Times New Roman"/>
                <w:bCs/>
              </w:rPr>
              <w:t>_13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2699" w:type="pct"/>
          </w:tcPr>
          <w:p w:rsidR="00CA0AC2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Členění c. p.</w:t>
            </w:r>
          </w:p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</w:t>
            </w:r>
            <w:r>
              <w:rPr>
                <w:rFonts w:ascii="Times New Roman" w:hAnsi="Times New Roman"/>
                <w:bCs/>
              </w:rPr>
              <w:t>1_2</w:t>
            </w:r>
            <w:r w:rsidRPr="00BD5BA9">
              <w:rPr>
                <w:rFonts w:ascii="Times New Roman" w:hAnsi="Times New Roman"/>
                <w:bCs/>
              </w:rPr>
              <w:t>_14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2699" w:type="pct"/>
          </w:tcPr>
          <w:p w:rsidR="00CA0AC2" w:rsidRPr="00BD5BA9" w:rsidRDefault="00CA0AC2" w:rsidP="00421B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Procvičování faktorů ovlivňujících investování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</w:t>
            </w:r>
            <w:r>
              <w:rPr>
                <w:rFonts w:ascii="Times New Roman" w:hAnsi="Times New Roman"/>
                <w:bCs/>
              </w:rPr>
              <w:t>1_2</w:t>
            </w:r>
            <w:r w:rsidRPr="00BD5BA9">
              <w:rPr>
                <w:rFonts w:ascii="Times New Roman" w:hAnsi="Times New Roman"/>
                <w:bCs/>
              </w:rPr>
              <w:t>_15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2699" w:type="pct"/>
          </w:tcPr>
          <w:p w:rsidR="00CA0AC2" w:rsidRPr="00BD5BA9" w:rsidRDefault="00CA0AC2" w:rsidP="00421B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Procvičování odborných termínů (spoření, investice)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</w:t>
            </w:r>
            <w:r>
              <w:rPr>
                <w:rFonts w:ascii="Times New Roman" w:hAnsi="Times New Roman"/>
                <w:bCs/>
              </w:rPr>
              <w:t>1_2</w:t>
            </w:r>
            <w:r w:rsidRPr="00BD5BA9">
              <w:rPr>
                <w:rFonts w:ascii="Times New Roman" w:hAnsi="Times New Roman"/>
                <w:bCs/>
              </w:rPr>
              <w:t>_16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2699" w:type="pct"/>
          </w:tcPr>
          <w:p w:rsidR="00CA0AC2" w:rsidRPr="00BD5BA9" w:rsidRDefault="00CA0AC2" w:rsidP="00421B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Práva spotřebitelů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</w:t>
            </w:r>
            <w:r>
              <w:rPr>
                <w:rFonts w:ascii="Times New Roman" w:hAnsi="Times New Roman"/>
                <w:bCs/>
              </w:rPr>
              <w:t>1_2</w:t>
            </w:r>
            <w:r w:rsidRPr="00BD5BA9">
              <w:rPr>
                <w:rFonts w:ascii="Times New Roman" w:hAnsi="Times New Roman"/>
                <w:bCs/>
              </w:rPr>
              <w:t>_17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2699" w:type="pct"/>
          </w:tcPr>
          <w:p w:rsidR="00CA0AC2" w:rsidRPr="00BD5BA9" w:rsidRDefault="00CA0AC2" w:rsidP="00421B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Případy odpovědnosti za vady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VY_62_INOVACE_FG1_2</w:t>
            </w:r>
            <w:r w:rsidRPr="00BD5BA9">
              <w:rPr>
                <w:rFonts w:ascii="Times New Roman" w:hAnsi="Times New Roman"/>
                <w:bCs/>
              </w:rPr>
              <w:t>_18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2699" w:type="pct"/>
          </w:tcPr>
          <w:p w:rsidR="00CA0AC2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Řešení reklamací nebo sporů s finanční institucí</w:t>
            </w:r>
          </w:p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Powerpoint</w:t>
            </w:r>
            <w:proofErr w:type="spellEnd"/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 w:rsidRPr="00BD5BA9">
              <w:rPr>
                <w:rFonts w:ascii="Times New Roman" w:hAnsi="Times New Roman"/>
                <w:bCs/>
              </w:rPr>
              <w:t>VY_62_INOVACE_FG</w:t>
            </w:r>
            <w:r>
              <w:rPr>
                <w:rFonts w:ascii="Times New Roman" w:hAnsi="Times New Roman"/>
                <w:bCs/>
              </w:rPr>
              <w:t>1_2</w:t>
            </w:r>
            <w:r w:rsidRPr="00BD5BA9">
              <w:rPr>
                <w:rFonts w:ascii="Times New Roman" w:hAnsi="Times New Roman"/>
                <w:bCs/>
              </w:rPr>
              <w:t>_19</w:t>
            </w:r>
          </w:p>
        </w:tc>
      </w:tr>
      <w:tr w:rsidR="00CA0AC2" w:rsidRPr="00BD5BA9" w:rsidTr="00CA0AC2">
        <w:trPr>
          <w:trHeight w:val="419"/>
        </w:trPr>
        <w:tc>
          <w:tcPr>
            <w:tcW w:w="567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D5BA9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2699" w:type="pct"/>
          </w:tcPr>
          <w:p w:rsidR="00CA0AC2" w:rsidRPr="00BD5BA9" w:rsidRDefault="00CA0AC2" w:rsidP="0042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Finanční trh – právo na ochranu spotřebitele</w:t>
            </w:r>
          </w:p>
        </w:tc>
        <w:tc>
          <w:tcPr>
            <w:tcW w:w="1733" w:type="pct"/>
          </w:tcPr>
          <w:p w:rsidR="00CA0AC2" w:rsidRPr="00BD5BA9" w:rsidRDefault="00CA0AC2" w:rsidP="00421B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VY_62_INOVACE_FG1_2</w:t>
            </w:r>
            <w:r w:rsidRPr="00BD5BA9">
              <w:rPr>
                <w:rFonts w:ascii="Times New Roman" w:hAnsi="Times New Roman"/>
                <w:bCs/>
              </w:rPr>
              <w:t>_20</w:t>
            </w:r>
          </w:p>
        </w:tc>
      </w:tr>
    </w:tbl>
    <w:p w:rsidR="00BD5BA9" w:rsidRPr="00BD5BA9" w:rsidRDefault="00BD5BA9" w:rsidP="00BD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</w:p>
    <w:p w:rsidR="002A2BD3" w:rsidRDefault="002A2BD3" w:rsidP="00BD5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bookmarkStart w:id="0" w:name="_GoBack"/>
      <w:bookmarkEnd w:id="0"/>
    </w:p>
    <w:sectPr w:rsidR="002A2BD3" w:rsidSect="00CA0AC2">
      <w:headerReference w:type="default" r:id="rId7"/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36" w:rsidRDefault="00AB0536">
      <w:pPr>
        <w:spacing w:after="0" w:line="240" w:lineRule="auto"/>
      </w:pPr>
      <w:r>
        <w:separator/>
      </w:r>
    </w:p>
  </w:endnote>
  <w:endnote w:type="continuationSeparator" w:id="0">
    <w:p w:rsidR="00AB0536" w:rsidRDefault="00A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36" w:rsidRDefault="00AB0536">
      <w:pPr>
        <w:spacing w:after="0" w:line="240" w:lineRule="auto"/>
      </w:pPr>
      <w:r>
        <w:separator/>
      </w:r>
    </w:p>
  </w:footnote>
  <w:footnote w:type="continuationSeparator" w:id="0">
    <w:p w:rsidR="00AB0536" w:rsidRDefault="00AB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51" w:rsidRDefault="00BD5BA9">
    <w:pPr>
      <w:pStyle w:val="Zhlav"/>
    </w:pPr>
    <w:r w:rsidRPr="00192CE0">
      <w:rPr>
        <w:noProof/>
        <w:lang w:eastAsia="cs-CZ"/>
      </w:rPr>
      <w:drawing>
        <wp:inline distT="0" distB="0" distL="0" distR="0" wp14:anchorId="710C915A" wp14:editId="0A312601">
          <wp:extent cx="5972175" cy="14573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457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B4"/>
    <w:rsid w:val="00114003"/>
    <w:rsid w:val="001445D7"/>
    <w:rsid w:val="001543B4"/>
    <w:rsid w:val="002A2BD3"/>
    <w:rsid w:val="003836A2"/>
    <w:rsid w:val="00395D3F"/>
    <w:rsid w:val="00395E20"/>
    <w:rsid w:val="003F17E6"/>
    <w:rsid w:val="00421BD5"/>
    <w:rsid w:val="005133D0"/>
    <w:rsid w:val="00525A75"/>
    <w:rsid w:val="005926EC"/>
    <w:rsid w:val="00665CD1"/>
    <w:rsid w:val="006D337D"/>
    <w:rsid w:val="00741433"/>
    <w:rsid w:val="008F1EBF"/>
    <w:rsid w:val="009230F5"/>
    <w:rsid w:val="00AB0536"/>
    <w:rsid w:val="00BD5BA9"/>
    <w:rsid w:val="00BE069E"/>
    <w:rsid w:val="00BF7C37"/>
    <w:rsid w:val="00CA0AC2"/>
    <w:rsid w:val="00CB2E99"/>
    <w:rsid w:val="00CE7E89"/>
    <w:rsid w:val="00D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B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3B4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21B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BA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3B4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21B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Kab171</dc:creator>
  <cp:lastModifiedBy>szturcoval</cp:lastModifiedBy>
  <cp:revision>3</cp:revision>
  <cp:lastPrinted>2014-05-27T13:58:00Z</cp:lastPrinted>
  <dcterms:created xsi:type="dcterms:W3CDTF">2014-10-23T14:49:00Z</dcterms:created>
  <dcterms:modified xsi:type="dcterms:W3CDTF">2014-10-23T14:49:00Z</dcterms:modified>
</cp:coreProperties>
</file>