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EEB07" w14:textId="7F084F92" w:rsidR="001A51AA" w:rsidRPr="00F966FA" w:rsidRDefault="007148E6">
      <w:pPr>
        <w:rPr>
          <w:b/>
          <w:bCs/>
          <w:sz w:val="28"/>
          <w:szCs w:val="28"/>
        </w:rPr>
      </w:pPr>
      <w:r w:rsidRPr="00F966FA">
        <w:rPr>
          <w:b/>
          <w:bCs/>
          <w:sz w:val="28"/>
          <w:szCs w:val="28"/>
        </w:rPr>
        <w:t xml:space="preserve">Mladý chemik na Střední škole logistiky a chemie </w:t>
      </w:r>
      <w:r w:rsidR="00F966FA" w:rsidRPr="00F966FA">
        <w:rPr>
          <w:b/>
          <w:bCs/>
          <w:sz w:val="28"/>
          <w:szCs w:val="28"/>
        </w:rPr>
        <w:t>2023</w:t>
      </w:r>
      <w:r w:rsidRPr="00F966FA">
        <w:rPr>
          <w:b/>
          <w:bCs/>
          <w:sz w:val="28"/>
          <w:szCs w:val="28"/>
        </w:rPr>
        <w:t>, 2024</w:t>
      </w:r>
    </w:p>
    <w:tbl>
      <w:tblPr>
        <w:tblpPr w:leftFromText="141" w:rightFromText="141" w:vertAnchor="text" w:tblpY="1"/>
        <w:tblOverlap w:val="never"/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378"/>
      </w:tblGrid>
      <w:tr w:rsidR="007148E6" w:rsidRPr="007148E6" w14:paraId="60A7B71A" w14:textId="77777777" w:rsidTr="00F966F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6322D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  <w:t>Pořadatel: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39FB320" w14:textId="77777777" w:rsidR="007148E6" w:rsidRPr="007148E6" w:rsidRDefault="00E80C50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  <w:hyperlink r:id="rId7" w:tgtFrame="_blank" w:history="1">
              <w:r w:rsidR="007148E6" w:rsidRPr="007148E6">
                <w:rPr>
                  <w:rFonts w:ascii="inherit" w:eastAsia="Times New Roman" w:hAnsi="inherit" w:cs="Arial"/>
                  <w:color w:val="AC0089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Střední škola logistiky a chemie Olomouc</w:t>
              </w:r>
            </w:hyperlink>
          </w:p>
        </w:tc>
      </w:tr>
      <w:tr w:rsidR="007148E6" w:rsidRPr="007148E6" w14:paraId="469A0EB8" w14:textId="77777777" w:rsidTr="00F96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8508A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  <w:t>Region: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EA68DC8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  <w:t>Olomoucko</w:t>
            </w:r>
          </w:p>
        </w:tc>
      </w:tr>
      <w:tr w:rsidR="007148E6" w:rsidRPr="007148E6" w14:paraId="0BA925CE" w14:textId="77777777" w:rsidTr="00F96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37340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  <w:t>Partner: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3D91FE4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  <w:t>Farmak, a.s. Olomouc</w:t>
            </w:r>
          </w:p>
        </w:tc>
      </w:tr>
      <w:tr w:rsidR="007148E6" w:rsidRPr="007148E6" w14:paraId="13AC9E5E" w14:textId="77777777" w:rsidTr="00F96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BF73F" w14:textId="5C502969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  <w:t>Kontakt: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14:paraId="707AD829" w14:textId="618A55D1" w:rsidR="007148E6" w:rsidRDefault="00C35CAD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  <w:r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  <w:t>Mgr. Vít Matějek, email:</w:t>
            </w:r>
            <w:r w:rsidR="007148E6"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  <w:t xml:space="preserve"> </w:t>
            </w:r>
            <w:hyperlink r:id="rId8" w:history="1">
              <w:r w:rsidRPr="003D34D5">
                <w:rPr>
                  <w:rStyle w:val="Hypertextovodkaz"/>
                  <w:rFonts w:ascii="inherit" w:eastAsia="Times New Roman" w:hAnsi="inherit" w:cs="Arial"/>
                  <w:sz w:val="21"/>
                  <w:szCs w:val="21"/>
                  <w:lang w:eastAsia="cs-CZ"/>
                </w:rPr>
                <w:t>m</w:t>
              </w:r>
              <w:r w:rsidRPr="003D34D5">
                <w:rPr>
                  <w:rStyle w:val="Hypertextovodkaz"/>
                </w:rPr>
                <w:t>atejek</w:t>
              </w:r>
              <w:r w:rsidRPr="003D34D5">
                <w:rPr>
                  <w:rStyle w:val="Hypertextovodkaz"/>
                  <w:rFonts w:ascii="inherit" w:eastAsia="Times New Roman" w:hAnsi="inherit" w:cs="Arial"/>
                  <w:sz w:val="21"/>
                  <w:szCs w:val="21"/>
                  <w:lang w:eastAsia="cs-CZ"/>
                </w:rPr>
                <w:t>@sslch.cz</w:t>
              </w:r>
            </w:hyperlink>
          </w:p>
          <w:p w14:paraId="12E91A8F" w14:textId="2814B5C0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</w:p>
        </w:tc>
      </w:tr>
      <w:tr w:rsidR="007148E6" w:rsidRPr="007148E6" w14:paraId="0C160256" w14:textId="77777777" w:rsidTr="00F966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43B63" w14:textId="77777777" w:rsidR="007148E6" w:rsidRPr="007148E6" w:rsidRDefault="007148E6" w:rsidP="007148E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</w:pPr>
            <w:r w:rsidRPr="007148E6">
              <w:rPr>
                <w:rFonts w:ascii="inherit" w:eastAsia="Times New Roman" w:hAnsi="inherit" w:cs="Arial"/>
                <w:b/>
                <w:bCs/>
                <w:color w:val="555555"/>
                <w:spacing w:val="-5"/>
                <w:sz w:val="21"/>
                <w:szCs w:val="21"/>
                <w:lang w:eastAsia="cs-CZ"/>
              </w:rPr>
              <w:t>Soutěž na školním webu: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4A72A7E" w14:textId="77777777" w:rsidR="007148E6" w:rsidRPr="007148E6" w:rsidRDefault="00E80C50" w:rsidP="007148E6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sz w:val="21"/>
                <w:szCs w:val="21"/>
                <w:lang w:eastAsia="cs-CZ"/>
              </w:rPr>
            </w:pPr>
            <w:hyperlink r:id="rId9" w:tgtFrame="_blank" w:history="1">
              <w:r w:rsidR="007148E6" w:rsidRPr="007148E6">
                <w:rPr>
                  <w:rFonts w:ascii="inherit" w:eastAsia="Times New Roman" w:hAnsi="inherit" w:cs="Arial"/>
                  <w:color w:val="AC0089"/>
                  <w:sz w:val="21"/>
                  <w:szCs w:val="21"/>
                  <w:u w:val="single"/>
                  <w:bdr w:val="none" w:sz="0" w:space="0" w:color="auto" w:frame="1"/>
                  <w:lang w:eastAsia="cs-CZ"/>
                </w:rPr>
                <w:t>www.sslch.cz</w:t>
              </w:r>
            </w:hyperlink>
          </w:p>
        </w:tc>
      </w:tr>
    </w:tbl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AB3864" w:rsidRPr="00AB3864" w14:paraId="48188D86" w14:textId="77777777" w:rsidTr="00AB386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</w:tcPr>
          <w:p w14:paraId="1E233798" w14:textId="5CEB6911" w:rsidR="00AE7E7D" w:rsidRPr="00AB3864" w:rsidRDefault="00C35CAD" w:rsidP="00C35CA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 xml:space="preserve">Okresní </w:t>
            </w:r>
            <w:r w:rsidR="00AE7E7D" w:rsidRPr="00AB386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kolo (na ZŠ):</w:t>
            </w:r>
            <w:r w:rsidR="00F85C1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 xml:space="preserve"> vědomostní</w:t>
            </w:r>
            <w:r w:rsidR="00AE7E7D" w:rsidRPr="00AB386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 xml:space="preserve"> test do </w:t>
            </w:r>
            <w: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4</w:t>
            </w:r>
            <w:r w:rsidR="00AB3864" w:rsidRPr="00AB386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 11. 202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</w:t>
            </w:r>
            <w:r w:rsidR="00AB3864" w:rsidRPr="00AB3864">
              <w:rPr>
                <w:rFonts w:cstheme="minorHAnsi"/>
                <w:sz w:val="24"/>
                <w:szCs w:val="24"/>
              </w:rPr>
              <w:t xml:space="preserve">, vypracují při hodině chemie na své ZŠ. Učitelé vytisknou zaslané testy, otestují žáky, sami vyhodnotí výsledky a vyberou 3 nejlepší žáky z každé ZŠ. Výsledky 1. kola (jména 3 nejlepších) odešlou učitelé ZŠ na adresu </w:t>
            </w:r>
            <w:hyperlink r:id="rId10" w:history="1">
              <w:r w:rsidRPr="003D34D5">
                <w:rPr>
                  <w:rStyle w:val="Hypertextovodkaz"/>
                  <w:rFonts w:cstheme="minorHAnsi"/>
                  <w:sz w:val="24"/>
                  <w:szCs w:val="24"/>
                </w:rPr>
                <w:t>m</w:t>
              </w:r>
              <w:r w:rsidRPr="003D34D5">
                <w:rPr>
                  <w:rStyle w:val="Hypertextovodkaz"/>
                </w:rPr>
                <w:t>atejek</w:t>
              </w:r>
              <w:r w:rsidRPr="003D34D5">
                <w:rPr>
                  <w:rStyle w:val="Hypertextovodkaz"/>
                  <w:rFonts w:cstheme="minorHAnsi"/>
                  <w:sz w:val="24"/>
                  <w:szCs w:val="24"/>
                </w:rPr>
                <w:t>@sslch.cz</w:t>
              </w:r>
            </w:hyperlink>
            <w:r w:rsidR="00AB3864" w:rsidRPr="00AB3864">
              <w:rPr>
                <w:rFonts w:cstheme="minorHAnsi"/>
                <w:sz w:val="24"/>
                <w:szCs w:val="24"/>
              </w:rPr>
              <w:t>. Uvedou též celkový počet testovaných žáků</w:t>
            </w:r>
          </w:p>
        </w:tc>
      </w:tr>
      <w:tr w:rsidR="00AB3864" w:rsidRPr="007148E6" w14:paraId="33078732" w14:textId="77777777" w:rsidTr="00AB386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1F73953" w14:textId="4093CF09" w:rsidR="007148E6" w:rsidRDefault="007148E6" w:rsidP="007148E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Krajské kolo:</w:t>
            </w:r>
            <w:r w:rsidRPr="007148E6"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  <w:t> </w:t>
            </w:r>
            <w:r w:rsidR="000C583D"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  <w:t xml:space="preserve">úterý </w:t>
            </w: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1</w:t>
            </w:r>
            <w:r w:rsidR="00C35CA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0</w:t>
            </w: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. 12. 202</w:t>
            </w:r>
            <w:r w:rsidR="00C35CA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4</w:t>
            </w: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, SŠLCH Olomouc</w:t>
            </w:r>
          </w:p>
          <w:p w14:paraId="74EC9470" w14:textId="55EC14EB" w:rsidR="00FF22B5" w:rsidRPr="007148E6" w:rsidRDefault="00FF22B5" w:rsidP="00E80C50">
            <w:pPr>
              <w:spacing w:after="0" w:line="240" w:lineRule="auto"/>
              <w:jc w:val="both"/>
              <w:rPr>
                <w:rFonts w:eastAsia="Times New Roman" w:cstheme="minorHAnsi"/>
                <w:color w:val="555555"/>
                <w:sz w:val="24"/>
                <w:szCs w:val="24"/>
                <w:lang w:eastAsia="cs-CZ"/>
              </w:rPr>
            </w:pPr>
            <w:r>
              <w:t xml:space="preserve">postupují do něho 3 nejlepší žáci z každé ZŠ. Toto kolo bude probíhat v prostorách pořádající SŠ </w:t>
            </w:r>
            <w:r w:rsidR="00E80C50">
              <w:br/>
            </w:r>
            <w:r>
              <w:t xml:space="preserve">a formou testu </w:t>
            </w:r>
            <w:proofErr w:type="gramStart"/>
            <w:r>
              <w:t>prověří</w:t>
            </w:r>
            <w:proofErr w:type="gramEnd"/>
            <w:r>
              <w:t xml:space="preserve"> teoretické znalosti chemie soutěžících. V případě rovnosti bodů obsadí lepší pozici ten žák, který vypracoval test v kratším čase. Dvacet až třicet (dle počtu účastníků) nejúspěšnějších postoupí do 3. kola – regionálního finále. V případě nepříznivé epidemiologické situace bude 2. kolo realizováno distančně formou on-line testu</w:t>
            </w:r>
          </w:p>
        </w:tc>
      </w:tr>
    </w:tbl>
    <w:p w14:paraId="560DCE90" w14:textId="77777777" w:rsidR="007148E6" w:rsidRPr="007148E6" w:rsidRDefault="007148E6" w:rsidP="007148E6">
      <w:pPr>
        <w:spacing w:after="0" w:line="240" w:lineRule="auto"/>
        <w:rPr>
          <w:rFonts w:eastAsia="Times New Roman" w:cstheme="minorHAnsi"/>
          <w:vanish/>
          <w:sz w:val="24"/>
          <w:szCs w:val="24"/>
          <w:lang w:eastAsia="cs-CZ"/>
        </w:rPr>
      </w:pP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148E6" w:rsidRPr="007148E6" w14:paraId="0676821D" w14:textId="77777777" w:rsidTr="00D7617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B4B95DE" w14:textId="7E1A1115" w:rsidR="007148E6" w:rsidRDefault="007148E6" w:rsidP="007148E6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cs-CZ"/>
              </w:rPr>
              <w:t>Regionální finále:</w:t>
            </w:r>
            <w:r w:rsidRPr="007148E6"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  <w:t> </w:t>
            </w:r>
            <w:r w:rsidR="000C583D"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  <w:t xml:space="preserve">úterý </w:t>
            </w:r>
            <w:r w:rsidR="00C35CAD" w:rsidRPr="0016038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2</w:t>
            </w:r>
            <w:r w:rsidR="0016038F" w:rsidRPr="0016038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8</w:t>
            </w:r>
            <w:r w:rsidRPr="0016038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.</w:t>
            </w: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 xml:space="preserve"> 1. 202</w:t>
            </w:r>
            <w:r w:rsidR="0016038F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5</w:t>
            </w:r>
            <w:r w:rsidRPr="007148E6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cs-CZ"/>
              </w:rPr>
              <w:t>, SŠLCH Olomouc</w:t>
            </w:r>
          </w:p>
          <w:p w14:paraId="6ABA41AD" w14:textId="641CE48C" w:rsidR="00DF3DD7" w:rsidRPr="007148E6" w:rsidRDefault="00DF3DD7" w:rsidP="00E80C50">
            <w:pPr>
              <w:spacing w:after="0" w:line="240" w:lineRule="auto"/>
              <w:jc w:val="both"/>
              <w:rPr>
                <w:rFonts w:eastAsia="Times New Roman" w:cstheme="minorHAnsi"/>
                <w:color w:val="555555"/>
                <w:sz w:val="24"/>
                <w:szCs w:val="24"/>
                <w:lang w:eastAsia="cs-CZ"/>
              </w:rPr>
            </w:pPr>
            <w:r>
              <w:t>se uskuteční v laboratořích SŠLCH. Laboratorní práce prověří praktické dovednosti třicítky nejlepších. Celkové pořadí určí výsledky 2. a 3. kola (součet bodových zisků). V případě rovnosti bodů rozhoduje nejprve bodový zisk z teoretické části 2. kola, pokud i zde panuje rovnost, lepší pozici obsadí ten žák, který test vypracoval v kratším čase. Vítězové budou odměněni při slavnostním vyhlášení výsledků v</w:t>
            </w:r>
            <w:r w:rsidR="00ED2419">
              <w:t>e stejný</w:t>
            </w:r>
            <w:r w:rsidR="00F966FA">
              <w:t xml:space="preserve"> </w:t>
            </w:r>
            <w:r w:rsidR="00ED2419">
              <w:t>den</w:t>
            </w:r>
            <w:r w:rsidR="0067224A">
              <w:t xml:space="preserve">. </w:t>
            </w:r>
            <w:r>
              <w:t xml:space="preserve"> V případě nepříznivé epidemiologické situace bude 3. kolo realizováno distančně formou on-line testu. </w:t>
            </w:r>
          </w:p>
        </w:tc>
      </w:tr>
      <w:tr w:rsidR="007148E6" w:rsidRPr="007148E6" w14:paraId="5A2D1132" w14:textId="77777777" w:rsidTr="00D7617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C9AE494" w14:textId="733989F4" w:rsidR="00F966FA" w:rsidRDefault="00F966FA" w:rsidP="007148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F966FA">
              <w:rPr>
                <w:b/>
                <w:bCs/>
                <w:color w:val="FF0000"/>
                <w:sz w:val="24"/>
                <w:szCs w:val="24"/>
              </w:rPr>
              <w:t>Celostátní finále soutěže</w:t>
            </w:r>
            <w:r w:rsidR="0016038F">
              <w:rPr>
                <w:b/>
                <w:bCs/>
                <w:color w:val="FF0000"/>
                <w:sz w:val="24"/>
                <w:szCs w:val="24"/>
              </w:rPr>
              <w:t>: čtvrtek 12. 6. 2025</w:t>
            </w:r>
          </w:p>
          <w:p w14:paraId="53883BDB" w14:textId="2C6D19BA" w:rsidR="0016038F" w:rsidRDefault="0016038F" w:rsidP="00E80C5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Proběhne</w:t>
            </w:r>
            <w:r w:rsidR="00F966FA" w:rsidRPr="00F966FA">
              <w:rPr>
                <w:sz w:val="24"/>
                <w:szCs w:val="24"/>
              </w:rPr>
              <w:t xml:space="preserve"> v prostorách Fakulty chemicko-technologické Univerzity Pardubice</w:t>
            </w:r>
            <w:r>
              <w:rPr>
                <w:sz w:val="24"/>
                <w:szCs w:val="24"/>
              </w:rPr>
              <w:t xml:space="preserve"> </w:t>
            </w:r>
            <w:r w:rsidR="00F966FA" w:rsidRPr="00F966FA">
              <w:rPr>
                <w:sz w:val="24"/>
                <w:szCs w:val="24"/>
              </w:rPr>
              <w:t>pozvánky pro postupující žáky budou rozeslány na základní školy v květnu 202</w:t>
            </w:r>
            <w:r>
              <w:rPr>
                <w:sz w:val="24"/>
                <w:szCs w:val="24"/>
              </w:rPr>
              <w:t xml:space="preserve">5. </w:t>
            </w:r>
          </w:p>
          <w:p w14:paraId="7BF16383" w14:textId="139BDBF2" w:rsidR="00F966FA" w:rsidRDefault="0016038F" w:rsidP="007148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966FA" w:rsidRPr="00F966FA">
              <w:rPr>
                <w:sz w:val="24"/>
                <w:szCs w:val="24"/>
              </w:rPr>
              <w:t xml:space="preserve">očet účastníků: </w:t>
            </w:r>
            <w:r w:rsidR="00F966FA" w:rsidRPr="00F966FA">
              <w:rPr>
                <w:color w:val="FF0000"/>
                <w:sz w:val="24"/>
                <w:szCs w:val="24"/>
              </w:rPr>
              <w:t>4</w:t>
            </w:r>
            <w:r>
              <w:rPr>
                <w:color w:val="FF0000"/>
                <w:sz w:val="24"/>
                <w:szCs w:val="24"/>
              </w:rPr>
              <w:t>2</w:t>
            </w:r>
            <w:r w:rsidR="00F966FA" w:rsidRPr="00F966FA">
              <w:rPr>
                <w:color w:val="FF0000"/>
                <w:sz w:val="24"/>
                <w:szCs w:val="24"/>
              </w:rPr>
              <w:t xml:space="preserve"> žáků</w:t>
            </w:r>
            <w:r w:rsidR="00F966FA" w:rsidRPr="00F966FA">
              <w:rPr>
                <w:sz w:val="24"/>
                <w:szCs w:val="24"/>
              </w:rPr>
              <w:t xml:space="preserve">. </w:t>
            </w:r>
          </w:p>
          <w:p w14:paraId="1975E05D" w14:textId="16A9676C" w:rsidR="007148E6" w:rsidRPr="007148E6" w:rsidRDefault="00F966FA" w:rsidP="007148E6">
            <w:pPr>
              <w:spacing w:after="0" w:line="240" w:lineRule="auto"/>
              <w:rPr>
                <w:rFonts w:eastAsia="Times New Roman" w:cstheme="minorHAnsi"/>
                <w:color w:val="555555"/>
                <w:sz w:val="24"/>
                <w:szCs w:val="24"/>
                <w:lang w:eastAsia="cs-CZ"/>
              </w:rPr>
            </w:pPr>
            <w:r w:rsidRPr="00F966FA">
              <w:rPr>
                <w:sz w:val="24"/>
                <w:szCs w:val="24"/>
              </w:rPr>
              <w:t xml:space="preserve">Z každého regionálního finále postoupí nejméně 2 nejlepší, kteří budou doplněni </w:t>
            </w:r>
            <w:r w:rsidRPr="00F966FA">
              <w:rPr>
                <w:b/>
                <w:bCs/>
                <w:sz w:val="24"/>
                <w:szCs w:val="24"/>
              </w:rPr>
              <w:t>dalšími žáky dle účasti v 2. kole v jednotlivých krajích</w:t>
            </w:r>
            <w:r w:rsidRPr="00F966FA">
              <w:rPr>
                <w:rFonts w:eastAsia="Times New Roman" w:cstheme="minorHAnsi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</w:p>
        </w:tc>
      </w:tr>
    </w:tbl>
    <w:p w14:paraId="5B33CF9E" w14:textId="77777777" w:rsidR="0016038F" w:rsidRDefault="0016038F">
      <w:pPr>
        <w:rPr>
          <w:rFonts w:eastAsia="Times New Roman" w:cstheme="minorHAnsi"/>
          <w:sz w:val="24"/>
          <w:szCs w:val="24"/>
          <w:lang w:eastAsia="cs-CZ"/>
        </w:rPr>
      </w:pPr>
    </w:p>
    <w:p w14:paraId="32409A14" w14:textId="686D4688" w:rsidR="00AD197F" w:rsidRPr="00AD197F" w:rsidRDefault="00AD197F">
      <w:pPr>
        <w:rPr>
          <w:rFonts w:eastAsia="Times New Roman" w:cstheme="minorHAnsi"/>
          <w:bCs/>
          <w:sz w:val="24"/>
          <w:szCs w:val="24"/>
          <w:lang w:eastAsia="cs-CZ"/>
        </w:rPr>
      </w:pPr>
      <w:r w:rsidRPr="00AD197F">
        <w:rPr>
          <w:rFonts w:eastAsia="Times New Roman" w:cstheme="minorHAnsi"/>
          <w:sz w:val="24"/>
          <w:szCs w:val="24"/>
          <w:lang w:eastAsia="cs-CZ"/>
        </w:rPr>
        <w:t xml:space="preserve">Mladý chemik 2. kolo úterý </w:t>
      </w:r>
      <w:r w:rsidRPr="00AD197F">
        <w:rPr>
          <w:rFonts w:eastAsia="Times New Roman" w:cstheme="minorHAnsi"/>
          <w:bCs/>
          <w:sz w:val="24"/>
          <w:szCs w:val="24"/>
          <w:lang w:eastAsia="cs-CZ"/>
        </w:rPr>
        <w:t>1</w:t>
      </w:r>
      <w:r w:rsidR="0016038F">
        <w:rPr>
          <w:rFonts w:eastAsia="Times New Roman" w:cstheme="minorHAnsi"/>
          <w:bCs/>
          <w:sz w:val="24"/>
          <w:szCs w:val="24"/>
          <w:lang w:eastAsia="cs-CZ"/>
        </w:rPr>
        <w:t>0</w:t>
      </w:r>
      <w:r w:rsidRPr="00AD197F">
        <w:rPr>
          <w:rFonts w:eastAsia="Times New Roman" w:cstheme="minorHAnsi"/>
          <w:bCs/>
          <w:sz w:val="24"/>
          <w:szCs w:val="24"/>
          <w:lang w:eastAsia="cs-CZ"/>
        </w:rPr>
        <w:t>. 12. 202</w:t>
      </w:r>
      <w:r w:rsidR="0016038F">
        <w:rPr>
          <w:rFonts w:eastAsia="Times New Roman" w:cstheme="minorHAnsi"/>
          <w:bCs/>
          <w:sz w:val="24"/>
          <w:szCs w:val="24"/>
          <w:lang w:eastAsia="cs-CZ"/>
        </w:rPr>
        <w:t>4</w:t>
      </w:r>
      <w:r w:rsidRPr="00AD197F">
        <w:rPr>
          <w:rFonts w:eastAsia="Times New Roman" w:cstheme="minorHAnsi"/>
          <w:bCs/>
          <w:sz w:val="24"/>
          <w:szCs w:val="24"/>
          <w:lang w:eastAsia="cs-CZ"/>
        </w:rPr>
        <w:t xml:space="preserve">, učebny SŠLCH  </w:t>
      </w:r>
    </w:p>
    <w:p w14:paraId="7D0ACF16" w14:textId="7AD96073" w:rsidR="00AD197F" w:rsidRPr="00AD197F" w:rsidRDefault="00AD197F">
      <w:pPr>
        <w:rPr>
          <w:rFonts w:cstheme="minorHAnsi"/>
          <w:sz w:val="24"/>
          <w:szCs w:val="24"/>
        </w:rPr>
      </w:pPr>
      <w:r w:rsidRPr="00AD197F">
        <w:rPr>
          <w:rFonts w:eastAsia="Times New Roman" w:cstheme="minorHAnsi"/>
          <w:sz w:val="24"/>
          <w:szCs w:val="24"/>
          <w:lang w:eastAsia="cs-CZ"/>
        </w:rPr>
        <w:t xml:space="preserve">Mladý chemik 3. kolo úterý </w:t>
      </w:r>
      <w:r w:rsidR="0016038F">
        <w:rPr>
          <w:rFonts w:eastAsia="Times New Roman" w:cstheme="minorHAnsi"/>
          <w:bCs/>
          <w:sz w:val="24"/>
          <w:szCs w:val="24"/>
          <w:lang w:eastAsia="cs-CZ"/>
        </w:rPr>
        <w:t>28</w:t>
      </w:r>
      <w:r w:rsidRPr="00AD197F">
        <w:rPr>
          <w:rFonts w:eastAsia="Times New Roman" w:cstheme="minorHAnsi"/>
          <w:bCs/>
          <w:sz w:val="24"/>
          <w:szCs w:val="24"/>
          <w:lang w:eastAsia="cs-CZ"/>
        </w:rPr>
        <w:t>. 1. 202</w:t>
      </w:r>
      <w:r w:rsidR="0016038F">
        <w:rPr>
          <w:rFonts w:eastAsia="Times New Roman" w:cstheme="minorHAnsi"/>
          <w:bCs/>
          <w:sz w:val="24"/>
          <w:szCs w:val="24"/>
          <w:lang w:eastAsia="cs-CZ"/>
        </w:rPr>
        <w:t>5</w:t>
      </w:r>
      <w:r w:rsidRPr="00AD197F">
        <w:rPr>
          <w:rFonts w:eastAsia="Times New Roman" w:cstheme="minorHAnsi"/>
          <w:bCs/>
          <w:sz w:val="24"/>
          <w:szCs w:val="24"/>
          <w:lang w:eastAsia="cs-CZ"/>
        </w:rPr>
        <w:t xml:space="preserve">, laboratoře školy SŠLCH </w:t>
      </w:r>
    </w:p>
    <w:p w14:paraId="47B33657" w14:textId="41388724" w:rsidR="007148E6" w:rsidRDefault="007148E6">
      <w:r w:rsidRPr="007148E6">
        <w:rPr>
          <w:rFonts w:ascii="Arial" w:eastAsia="Times New Roman" w:hAnsi="Arial" w:cs="Arial"/>
          <w:noProof/>
          <w:color w:val="555555"/>
          <w:sz w:val="21"/>
          <w:szCs w:val="21"/>
          <w:lang w:eastAsia="cs-CZ"/>
        </w:rPr>
        <w:lastRenderedPageBreak/>
        <w:drawing>
          <wp:inline distT="0" distB="0" distL="0" distR="0" wp14:anchorId="30A53A42" wp14:editId="2993606F">
            <wp:extent cx="5760720" cy="3326765"/>
            <wp:effectExtent l="0" t="0" r="0" b="6985"/>
            <wp:docPr id="367640147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40147" name="Obrázek 1" descr="Obsah obrázku map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E6"/>
    <w:rsid w:val="000C583D"/>
    <w:rsid w:val="0016038F"/>
    <w:rsid w:val="001A51AA"/>
    <w:rsid w:val="0067224A"/>
    <w:rsid w:val="00706C49"/>
    <w:rsid w:val="007148E6"/>
    <w:rsid w:val="0072606C"/>
    <w:rsid w:val="00AB3864"/>
    <w:rsid w:val="00AD197F"/>
    <w:rsid w:val="00AE7E7D"/>
    <w:rsid w:val="00C35CAD"/>
    <w:rsid w:val="00D76171"/>
    <w:rsid w:val="00D83387"/>
    <w:rsid w:val="00DF3DD7"/>
    <w:rsid w:val="00E80C50"/>
    <w:rsid w:val="00ED2419"/>
    <w:rsid w:val="00F85C1D"/>
    <w:rsid w:val="00F966FA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6FF5"/>
  <w15:chartTrackingRefBased/>
  <w15:docId w15:val="{F70EAF50-440A-43DA-80A8-0187C84A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48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1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8E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3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ek@sslch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sslch.cz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matejek@sslch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slch.cz/chemie-soutez-chemie-soutez-pro-zaky-zs-k_118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3bc4f0-a5f2-4ee8-b01e-1422623518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440F500CCFE4590041BEE1C867F44" ma:contentTypeVersion="14" ma:contentTypeDescription="Vytvoří nový dokument" ma:contentTypeScope="" ma:versionID="abd69946643ba5a36b2cdcca7a61471c">
  <xsd:schema xmlns:xsd="http://www.w3.org/2001/XMLSchema" xmlns:xs="http://www.w3.org/2001/XMLSchema" xmlns:p="http://schemas.microsoft.com/office/2006/metadata/properties" xmlns:ns3="32109d86-c05c-4df9-a64c-ae7070c97740" xmlns:ns4="bd3bc4f0-a5f2-4ee8-b01e-142262351855" targetNamespace="http://schemas.microsoft.com/office/2006/metadata/properties" ma:root="true" ma:fieldsID="57310202fe670ec84d4570d0f4a07ddc" ns3:_="" ns4:_="">
    <xsd:import namespace="32109d86-c05c-4df9-a64c-ae7070c97740"/>
    <xsd:import namespace="bd3bc4f0-a5f2-4ee8-b01e-1422623518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9d86-c05c-4df9-a64c-ae7070c977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c4f0-a5f2-4ee8-b01e-14226235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15929-936A-44BC-BF24-E38D02198AE0}">
  <ds:schemaRefs>
    <ds:schemaRef ds:uri="http://schemas.microsoft.com/office/2006/metadata/properties"/>
    <ds:schemaRef ds:uri="http://schemas.microsoft.com/office/infopath/2007/PartnerControls"/>
    <ds:schemaRef ds:uri="bd3bc4f0-a5f2-4ee8-b01e-142262351855"/>
  </ds:schemaRefs>
</ds:datastoreItem>
</file>

<file path=customXml/itemProps2.xml><?xml version="1.0" encoding="utf-8"?>
<ds:datastoreItem xmlns:ds="http://schemas.openxmlformats.org/officeDocument/2006/customXml" ds:itemID="{01E2138E-1C19-4BF3-964B-A68FC8A56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9d86-c05c-4df9-a64c-ae7070c97740"/>
    <ds:schemaRef ds:uri="bd3bc4f0-a5f2-4ee8-b01e-142262351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8D324-D59F-4370-967D-B186B1A50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Hradilová</dc:creator>
  <cp:keywords/>
  <dc:description/>
  <cp:lastModifiedBy>Vít Matějek</cp:lastModifiedBy>
  <cp:revision>7</cp:revision>
  <dcterms:created xsi:type="dcterms:W3CDTF">2023-09-24T13:59:00Z</dcterms:created>
  <dcterms:modified xsi:type="dcterms:W3CDTF">2024-09-11T11:32:00Z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0x010100CF9440F500CCFE4590041BEE1C867F44</vt:lpwstr>
  </property>
</Properties>
</file>